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31" w:rsidRDefault="006A3531" w:rsidP="006A3531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531">
        <w:rPr>
          <w:rFonts w:ascii="Times New Roman" w:hAnsi="Times New Roman" w:cs="Times New Roman"/>
          <w:b/>
          <w:sz w:val="32"/>
          <w:szCs w:val="32"/>
        </w:rPr>
        <w:t xml:space="preserve">Перечень реализуемых дополнительных общеобразовательных программ </w:t>
      </w:r>
    </w:p>
    <w:p w:rsidR="006A3531" w:rsidRPr="006A3531" w:rsidRDefault="006A3531" w:rsidP="006A3531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531">
        <w:rPr>
          <w:rFonts w:ascii="Times New Roman" w:hAnsi="Times New Roman" w:cs="Times New Roman"/>
          <w:b/>
          <w:sz w:val="32"/>
          <w:szCs w:val="32"/>
        </w:rPr>
        <w:t>на 2018-2019 учебный год.</w:t>
      </w:r>
    </w:p>
    <w:p w:rsidR="006A3531" w:rsidRDefault="006A3531"/>
    <w:p w:rsidR="006A3531" w:rsidRDefault="006A3531"/>
    <w:tbl>
      <w:tblPr>
        <w:tblStyle w:val="a3"/>
        <w:tblW w:w="0" w:type="auto"/>
        <w:tblLook w:val="04A0"/>
      </w:tblPr>
      <w:tblGrid>
        <w:gridCol w:w="646"/>
        <w:gridCol w:w="3008"/>
        <w:gridCol w:w="2833"/>
        <w:gridCol w:w="2835"/>
        <w:gridCol w:w="3119"/>
      </w:tblGrid>
      <w:tr w:rsidR="003F32B3" w:rsidRPr="00774EFB" w:rsidTr="00363FB7">
        <w:trPr>
          <w:trHeight w:val="841"/>
        </w:trPr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t>№</w:t>
            </w:r>
          </w:p>
        </w:tc>
        <w:tc>
          <w:tcPr>
            <w:tcW w:w="3008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4EFB">
              <w:rPr>
                <w:rFonts w:asciiTheme="majorHAnsi" w:hAnsiTheme="majorHAnsi"/>
                <w:b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833" w:type="dxa"/>
          </w:tcPr>
          <w:p w:rsidR="003F32B3" w:rsidRDefault="003F32B3" w:rsidP="00363F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4EFB">
              <w:rPr>
                <w:rFonts w:asciiTheme="majorHAnsi" w:hAnsiTheme="majorHAnsi"/>
                <w:b/>
                <w:sz w:val="24"/>
                <w:szCs w:val="24"/>
              </w:rPr>
              <w:t xml:space="preserve">Срок действия        </w:t>
            </w:r>
          </w:p>
          <w:p w:rsidR="003F32B3" w:rsidRDefault="003F32B3" w:rsidP="00363F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32B3" w:rsidRPr="00774EFB" w:rsidRDefault="003F32B3" w:rsidP="00363F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  <w:r w:rsidRPr="00774EFB">
              <w:rPr>
                <w:rFonts w:asciiTheme="majorHAnsi" w:hAnsiTheme="majorHAnsi"/>
                <w:b/>
                <w:sz w:val="24"/>
                <w:szCs w:val="24"/>
              </w:rPr>
              <w:t>лицензии</w:t>
            </w:r>
          </w:p>
        </w:tc>
        <w:tc>
          <w:tcPr>
            <w:tcW w:w="2835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4EFB">
              <w:rPr>
                <w:rFonts w:asciiTheme="majorHAnsi" w:hAnsiTheme="majorHAnsi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4EFB">
              <w:rPr>
                <w:rFonts w:asciiTheme="majorHAnsi" w:hAnsiTheme="majorHAnsi"/>
                <w:b/>
                <w:sz w:val="24"/>
                <w:szCs w:val="24"/>
              </w:rPr>
              <w:t>Финансирование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4EFB">
              <w:rPr>
                <w:rFonts w:asciiTheme="majorHAnsi" w:hAnsiTheme="majorHAnsi"/>
                <w:b/>
                <w:sz w:val="24"/>
                <w:szCs w:val="24"/>
              </w:rPr>
              <w:t>( бюджет/ по договорам)</w:t>
            </w:r>
          </w:p>
        </w:tc>
      </w:tr>
      <w:tr w:rsidR="003F32B3" w:rsidRPr="00774EFB" w:rsidTr="00363FB7"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t>1.</w:t>
            </w:r>
          </w:p>
        </w:tc>
        <w:tc>
          <w:tcPr>
            <w:tcW w:w="3008" w:type="dxa"/>
          </w:tcPr>
          <w:p w:rsidR="003F32B3" w:rsidRPr="00774EFB" w:rsidRDefault="003F32B3" w:rsidP="003F32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 общеобразовательная программа «</w:t>
            </w:r>
            <w:r>
              <w:rPr>
                <w:rFonts w:asciiTheme="majorHAnsi" w:hAnsiTheme="majorHAnsi"/>
                <w:sz w:val="24"/>
                <w:szCs w:val="24"/>
              </w:rPr>
              <w:t>Марафон успеха</w:t>
            </w:r>
            <w:r w:rsidRPr="00774EFB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833" w:type="dxa"/>
          </w:tcPr>
          <w:p w:rsidR="003F32B3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</w:tc>
        <w:tc>
          <w:tcPr>
            <w:tcW w:w="2835" w:type="dxa"/>
          </w:tcPr>
          <w:p w:rsidR="003F32B3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t>2.</w:t>
            </w:r>
          </w:p>
        </w:tc>
        <w:tc>
          <w:tcPr>
            <w:tcW w:w="3008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 общеобразовательная программа «Юный инспектор движения»</w:t>
            </w: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</w:tc>
        <w:tc>
          <w:tcPr>
            <w:tcW w:w="2835" w:type="dxa"/>
          </w:tcPr>
          <w:p w:rsidR="003F32B3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rPr>
          <w:trHeight w:val="1547"/>
        </w:trPr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t>3.</w:t>
            </w:r>
          </w:p>
        </w:tc>
        <w:tc>
          <w:tcPr>
            <w:tcW w:w="3008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 общеобразовательная программа «Театральные ступеньки»</w:t>
            </w: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</w:tc>
        <w:tc>
          <w:tcPr>
            <w:tcW w:w="2835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t>4.</w:t>
            </w:r>
          </w:p>
        </w:tc>
        <w:tc>
          <w:tcPr>
            <w:tcW w:w="3008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 xml:space="preserve">Дополнительная общеобразовательная программа </w:t>
            </w:r>
            <w:r w:rsidRPr="00774EFB">
              <w:rPr>
                <w:rFonts w:asciiTheme="majorHAnsi" w:hAnsiTheme="majorHAnsi"/>
                <w:sz w:val="24"/>
                <w:szCs w:val="24"/>
              </w:rPr>
              <w:lastRenderedPageBreak/>
              <w:t>«</w:t>
            </w:r>
            <w:r>
              <w:rPr>
                <w:rFonts w:asciiTheme="majorHAnsi" w:hAnsiTheme="majorHAnsi"/>
                <w:sz w:val="24"/>
                <w:szCs w:val="24"/>
              </w:rPr>
              <w:t>Фольклорный дизайн</w:t>
            </w:r>
            <w:r w:rsidRPr="00774EFB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rPr>
          <w:trHeight w:val="70"/>
        </w:trPr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lastRenderedPageBreak/>
              <w:t>5.</w:t>
            </w:r>
          </w:p>
          <w:p w:rsidR="003F32B3" w:rsidRPr="006A3531" w:rsidRDefault="003F32B3" w:rsidP="006A3531">
            <w:pPr>
              <w:pStyle w:val="a4"/>
            </w:pPr>
          </w:p>
          <w:p w:rsidR="003F32B3" w:rsidRPr="006A3531" w:rsidRDefault="003F32B3" w:rsidP="006A3531">
            <w:pPr>
              <w:pStyle w:val="a4"/>
            </w:pPr>
          </w:p>
          <w:p w:rsidR="003F32B3" w:rsidRPr="006A3531" w:rsidRDefault="003F32B3" w:rsidP="006A3531">
            <w:pPr>
              <w:pStyle w:val="a4"/>
            </w:pPr>
          </w:p>
          <w:p w:rsidR="003F32B3" w:rsidRPr="006A3531" w:rsidRDefault="003F32B3" w:rsidP="006A3531">
            <w:pPr>
              <w:pStyle w:val="a4"/>
            </w:pPr>
          </w:p>
        </w:tc>
        <w:tc>
          <w:tcPr>
            <w:tcW w:w="3008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 общеобразовательная программа «Золотное шитье»</w:t>
            </w: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</w:tc>
        <w:tc>
          <w:tcPr>
            <w:tcW w:w="2835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t>6.</w:t>
            </w:r>
          </w:p>
        </w:tc>
        <w:tc>
          <w:tcPr>
            <w:tcW w:w="3008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 общеобразовательная программа «Шаг к пятерке»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30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t>7.</w:t>
            </w:r>
          </w:p>
        </w:tc>
        <w:tc>
          <w:tcPr>
            <w:tcW w:w="3008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 общеобразовательная программа «</w:t>
            </w:r>
            <w:r>
              <w:rPr>
                <w:rFonts w:asciiTheme="majorHAnsi" w:hAnsiTheme="majorHAnsi"/>
                <w:sz w:val="24"/>
                <w:szCs w:val="24"/>
              </w:rPr>
              <w:t>Веселые аппликации</w:t>
            </w:r>
            <w:r w:rsidRPr="00774EFB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t>8.</w:t>
            </w:r>
          </w:p>
        </w:tc>
        <w:tc>
          <w:tcPr>
            <w:tcW w:w="3008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 общеобразовательная программа «Мастер</w:t>
            </w:r>
            <w:r>
              <w:rPr>
                <w:rFonts w:asciiTheme="majorHAnsi" w:hAnsiTheme="majorHAnsi"/>
                <w:sz w:val="24"/>
                <w:szCs w:val="24"/>
              </w:rPr>
              <w:t>ская фоамирана</w:t>
            </w:r>
            <w:r w:rsidRPr="00774EFB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t>9.</w:t>
            </w:r>
          </w:p>
        </w:tc>
        <w:tc>
          <w:tcPr>
            <w:tcW w:w="3008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 общеобразовательная программа «Волшебная бусинка»</w:t>
            </w: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t>10.</w:t>
            </w:r>
          </w:p>
        </w:tc>
        <w:tc>
          <w:tcPr>
            <w:tcW w:w="3008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 общеобразовательная программа «Разумейка»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774EFB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lastRenderedPageBreak/>
              <w:t>11.</w:t>
            </w:r>
          </w:p>
        </w:tc>
        <w:tc>
          <w:tcPr>
            <w:tcW w:w="3008" w:type="dxa"/>
          </w:tcPr>
          <w:p w:rsidR="003F32B3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 общеобразовательная программа « Истоки»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</w:p>
          <w:p w:rsidR="003F32B3" w:rsidRPr="006A3531" w:rsidRDefault="003F32B3" w:rsidP="006A3531">
            <w:pPr>
              <w:pStyle w:val="a4"/>
            </w:pPr>
          </w:p>
          <w:p w:rsidR="003F32B3" w:rsidRPr="006A3531" w:rsidRDefault="003F32B3" w:rsidP="006A3531">
            <w:pPr>
              <w:pStyle w:val="a4"/>
            </w:pPr>
            <w:r w:rsidRPr="006A3531">
              <w:t>12.</w:t>
            </w:r>
          </w:p>
        </w:tc>
        <w:tc>
          <w:tcPr>
            <w:tcW w:w="3008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общеобразовательная программа «</w:t>
            </w:r>
            <w:r>
              <w:rPr>
                <w:rFonts w:asciiTheme="majorHAnsi" w:hAnsiTheme="majorHAnsi"/>
                <w:sz w:val="24"/>
                <w:szCs w:val="24"/>
              </w:rPr>
              <w:t>Студия рукоделия</w:t>
            </w:r>
            <w:r w:rsidRPr="00774EFB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t>13.</w:t>
            </w:r>
          </w:p>
          <w:p w:rsidR="003F32B3" w:rsidRPr="006A3531" w:rsidRDefault="003F32B3" w:rsidP="006A3531">
            <w:pPr>
              <w:pStyle w:val="a4"/>
            </w:pPr>
          </w:p>
          <w:p w:rsidR="003F32B3" w:rsidRPr="006A3531" w:rsidRDefault="003F32B3" w:rsidP="006A3531">
            <w:pPr>
              <w:pStyle w:val="a4"/>
            </w:pPr>
          </w:p>
          <w:p w:rsidR="003F32B3" w:rsidRPr="006A3531" w:rsidRDefault="003F32B3" w:rsidP="006A3531">
            <w:pPr>
              <w:pStyle w:val="a4"/>
            </w:pPr>
          </w:p>
          <w:p w:rsidR="003F32B3" w:rsidRPr="006A3531" w:rsidRDefault="003F32B3" w:rsidP="006A3531">
            <w:pPr>
              <w:pStyle w:val="a4"/>
            </w:pPr>
          </w:p>
          <w:p w:rsidR="003F32B3" w:rsidRPr="006A3531" w:rsidRDefault="003F32B3" w:rsidP="006A3531">
            <w:pPr>
              <w:pStyle w:val="a4"/>
            </w:pPr>
          </w:p>
        </w:tc>
        <w:tc>
          <w:tcPr>
            <w:tcW w:w="3008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 общеобразовательная программа «</w:t>
            </w:r>
            <w:r>
              <w:rPr>
                <w:rFonts w:asciiTheme="majorHAnsi" w:hAnsiTheme="majorHAnsi"/>
                <w:sz w:val="24"/>
                <w:szCs w:val="24"/>
              </w:rPr>
              <w:t>Разноцветный мир</w:t>
            </w:r>
            <w:r w:rsidRPr="00774EFB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t>14.</w:t>
            </w:r>
          </w:p>
        </w:tc>
        <w:tc>
          <w:tcPr>
            <w:tcW w:w="3008" w:type="dxa"/>
          </w:tcPr>
          <w:p w:rsidR="003F32B3" w:rsidRPr="00774EFB" w:rsidRDefault="003F32B3" w:rsidP="00363FB7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 общеобразовательная программа «</w:t>
            </w:r>
            <w:r>
              <w:rPr>
                <w:rFonts w:asciiTheme="majorHAnsi" w:hAnsiTheme="majorHAnsi"/>
                <w:sz w:val="24"/>
                <w:szCs w:val="24"/>
              </w:rPr>
              <w:t>Калейдоскоп наук</w:t>
            </w:r>
            <w:r w:rsidRPr="00774EFB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3F32B3" w:rsidRPr="00774EFB" w:rsidRDefault="003F32B3" w:rsidP="00363FB7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  <w:p w:rsidR="003F32B3" w:rsidRPr="00774EFB" w:rsidRDefault="003F32B3" w:rsidP="00363FB7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2B3" w:rsidRPr="00774EFB" w:rsidRDefault="003F32B3" w:rsidP="00363FB7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2B3" w:rsidRPr="00774EFB" w:rsidTr="00363FB7">
        <w:tc>
          <w:tcPr>
            <w:tcW w:w="646" w:type="dxa"/>
          </w:tcPr>
          <w:p w:rsidR="003F32B3" w:rsidRPr="006A3531" w:rsidRDefault="003F32B3" w:rsidP="006A3531">
            <w:pPr>
              <w:pStyle w:val="a4"/>
            </w:pPr>
            <w:r w:rsidRPr="006A3531">
              <w:t>15.</w:t>
            </w:r>
          </w:p>
        </w:tc>
        <w:tc>
          <w:tcPr>
            <w:tcW w:w="3008" w:type="dxa"/>
          </w:tcPr>
          <w:p w:rsidR="003F32B3" w:rsidRPr="00774EFB" w:rsidRDefault="003F32B3" w:rsidP="00363FB7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Дополнительная общеобразовательная программа «</w:t>
            </w:r>
            <w:r>
              <w:rPr>
                <w:rFonts w:asciiTheme="majorHAnsi" w:hAnsiTheme="majorHAnsi"/>
                <w:sz w:val="24"/>
                <w:szCs w:val="24"/>
              </w:rPr>
              <w:t>Азбука здоровья</w:t>
            </w:r>
            <w:r w:rsidRPr="00774EFB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3F32B3" w:rsidRPr="00774EFB" w:rsidRDefault="003F32B3" w:rsidP="00363FB7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EFB">
              <w:rPr>
                <w:rFonts w:asciiTheme="majorHAnsi" w:hAnsiTheme="majorHAnsi"/>
                <w:sz w:val="24"/>
                <w:szCs w:val="24"/>
              </w:rPr>
              <w:t>Бессрочно</w:t>
            </w:r>
          </w:p>
          <w:p w:rsidR="003F32B3" w:rsidRPr="00774EFB" w:rsidRDefault="003F32B3" w:rsidP="00363FB7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2B3" w:rsidRPr="00774EFB" w:rsidRDefault="003F32B3" w:rsidP="00363FB7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3F32B3" w:rsidRPr="00774EFB" w:rsidRDefault="003F32B3" w:rsidP="00363FB7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74EFB">
              <w:rPr>
                <w:rFonts w:asciiTheme="majorHAnsi" w:hAnsiTheme="maj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9" w:type="dxa"/>
          </w:tcPr>
          <w:p w:rsidR="003F32B3" w:rsidRPr="00774EFB" w:rsidRDefault="003F32B3" w:rsidP="00363FB7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F32B3" w:rsidRDefault="003F32B3" w:rsidP="003F32B3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3F32B3" w:rsidRDefault="003F32B3" w:rsidP="003F32B3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3F32B3" w:rsidRDefault="003F32B3" w:rsidP="003F32B3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3F32B3" w:rsidRDefault="003F32B3" w:rsidP="003F32B3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3F32B3" w:rsidRDefault="003F32B3" w:rsidP="003F32B3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E82FC9" w:rsidRDefault="00E82FC9"/>
    <w:sectPr w:rsidR="00E82FC9" w:rsidSect="0060342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C9" w:rsidRDefault="00E82FC9" w:rsidP="003F32B3">
      <w:pPr>
        <w:spacing w:after="0" w:line="240" w:lineRule="auto"/>
      </w:pPr>
      <w:r>
        <w:separator/>
      </w:r>
    </w:p>
  </w:endnote>
  <w:endnote w:type="continuationSeparator" w:id="1">
    <w:p w:rsidR="00E82FC9" w:rsidRDefault="00E82FC9" w:rsidP="003F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C9" w:rsidRDefault="00E82FC9" w:rsidP="003F32B3">
      <w:pPr>
        <w:spacing w:after="0" w:line="240" w:lineRule="auto"/>
      </w:pPr>
      <w:r>
        <w:separator/>
      </w:r>
    </w:p>
  </w:footnote>
  <w:footnote w:type="continuationSeparator" w:id="1">
    <w:p w:rsidR="00E82FC9" w:rsidRDefault="00E82FC9" w:rsidP="003F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B3" w:rsidRDefault="003F32B3">
    <w:pPr>
      <w:pStyle w:val="a6"/>
    </w:pPr>
  </w:p>
  <w:p w:rsidR="003F32B3" w:rsidRDefault="003F32B3">
    <w:pPr>
      <w:pStyle w:val="a6"/>
    </w:pPr>
  </w:p>
  <w:p w:rsidR="003F32B3" w:rsidRDefault="003F32B3">
    <w:pPr>
      <w:pStyle w:val="a6"/>
    </w:pPr>
  </w:p>
  <w:p w:rsidR="006A3531" w:rsidRDefault="006A3531">
    <w:pPr>
      <w:pStyle w:val="a6"/>
    </w:pPr>
  </w:p>
  <w:p w:rsidR="006A3531" w:rsidRDefault="006A3531">
    <w:pPr>
      <w:pStyle w:val="a6"/>
    </w:pPr>
  </w:p>
  <w:p w:rsidR="006A3531" w:rsidRDefault="006A3531">
    <w:pPr>
      <w:pStyle w:val="a6"/>
    </w:pPr>
  </w:p>
  <w:p w:rsidR="006A3531" w:rsidRDefault="006A3531">
    <w:pPr>
      <w:pStyle w:val="a6"/>
    </w:pPr>
  </w:p>
  <w:p w:rsidR="006A3531" w:rsidRDefault="006A35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2B3"/>
    <w:rsid w:val="003F32B3"/>
    <w:rsid w:val="006A3531"/>
    <w:rsid w:val="00E8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F32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3F32B3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F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2B3"/>
  </w:style>
  <w:style w:type="paragraph" w:styleId="a8">
    <w:name w:val="footer"/>
    <w:basedOn w:val="a"/>
    <w:link w:val="a9"/>
    <w:uiPriority w:val="99"/>
    <w:semiHidden/>
    <w:unhideWhenUsed/>
    <w:rsid w:val="003F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3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2018-11-08T07:59:00Z</dcterms:created>
  <dcterms:modified xsi:type="dcterms:W3CDTF">2018-11-08T08:11:00Z</dcterms:modified>
</cp:coreProperties>
</file>