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15" w:rsidRPr="00106015" w:rsidRDefault="00106015" w:rsidP="00106015"/>
    <w:p w:rsidR="00106015" w:rsidRDefault="00106015" w:rsidP="00106015"/>
    <w:p w:rsidR="00106015" w:rsidRPr="00BD058A" w:rsidRDefault="00106015" w:rsidP="001917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8A">
        <w:rPr>
          <w:rFonts w:ascii="Times New Roman" w:hAnsi="Times New Roman" w:cs="Times New Roman"/>
          <w:b/>
          <w:sz w:val="24"/>
          <w:szCs w:val="24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213EB8">
        <w:rPr>
          <w:rFonts w:ascii="Times New Roman" w:hAnsi="Times New Roman" w:cs="Times New Roman"/>
          <w:b/>
          <w:sz w:val="24"/>
          <w:szCs w:val="24"/>
        </w:rPr>
        <w:t xml:space="preserve"> в                       </w:t>
      </w:r>
      <w:r w:rsidR="0019176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13EB8">
        <w:rPr>
          <w:rFonts w:ascii="Times New Roman" w:hAnsi="Times New Roman" w:cs="Times New Roman"/>
          <w:b/>
          <w:sz w:val="24"/>
          <w:szCs w:val="24"/>
        </w:rPr>
        <w:t xml:space="preserve">МКУ </w:t>
      </w:r>
      <w:proofErr w:type="gramStart"/>
      <w:r w:rsidR="00213EB8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13EB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213EB8">
        <w:rPr>
          <w:rFonts w:ascii="Times New Roman" w:hAnsi="Times New Roman" w:cs="Times New Roman"/>
          <w:b/>
          <w:sz w:val="24"/>
          <w:szCs w:val="24"/>
        </w:rPr>
        <w:t>Дом</w:t>
      </w:r>
      <w:proofErr w:type="gramEnd"/>
      <w:r w:rsidR="00213EB8">
        <w:rPr>
          <w:rFonts w:ascii="Times New Roman" w:hAnsi="Times New Roman" w:cs="Times New Roman"/>
          <w:b/>
          <w:sz w:val="24"/>
          <w:szCs w:val="24"/>
        </w:rPr>
        <w:t xml:space="preserve"> детского творчества» Чегемского муниципального района КБР</w:t>
      </w:r>
    </w:p>
    <w:p w:rsidR="00BD058A" w:rsidRDefault="00BD058A" w:rsidP="00BD05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015" w:rsidRPr="00BD058A" w:rsidRDefault="00106015" w:rsidP="00BD058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BD058A" w:rsidRDefault="00BD058A" w:rsidP="00BD05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015" w:rsidRPr="00BD058A" w:rsidRDefault="00106015" w:rsidP="00BD05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8A">
        <w:rPr>
          <w:rFonts w:ascii="Times New Roman" w:hAnsi="Times New Roman" w:cs="Times New Roman"/>
          <w:b/>
          <w:sz w:val="24"/>
          <w:szCs w:val="24"/>
        </w:rPr>
        <w:t>1. Обеспечение доступа в здание образовательной организации инвалидов и лиц с огран</w:t>
      </w:r>
      <w:r w:rsidR="00BD058A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p w:rsidR="00BD058A" w:rsidRDefault="00BD058A" w:rsidP="00BD05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015" w:rsidRPr="00BD058A" w:rsidRDefault="00106015" w:rsidP="00BD058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 xml:space="preserve">Центральный вход </w:t>
      </w:r>
      <w:r w:rsidR="00BD058A" w:rsidRPr="00BD058A">
        <w:rPr>
          <w:rFonts w:ascii="Times New Roman" w:hAnsi="Times New Roman" w:cs="Times New Roman"/>
          <w:sz w:val="24"/>
          <w:szCs w:val="24"/>
        </w:rPr>
        <w:t xml:space="preserve"> не </w:t>
      </w:r>
      <w:r w:rsidRPr="00BD058A">
        <w:rPr>
          <w:rFonts w:ascii="Times New Roman" w:hAnsi="Times New Roman" w:cs="Times New Roman"/>
          <w:sz w:val="24"/>
          <w:szCs w:val="24"/>
        </w:rPr>
        <w:t xml:space="preserve">оборудован пандусом и кнопкой вызова помощи. Конструктивные особенности </w:t>
      </w:r>
      <w:proofErr w:type="gramStart"/>
      <w:r w:rsidRPr="00BD058A"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t xml:space="preserve"> в котором расположено М</w:t>
      </w:r>
      <w:r w:rsidR="00BD058A" w:rsidRPr="00BD058A">
        <w:rPr>
          <w:rFonts w:ascii="Times New Roman" w:hAnsi="Times New Roman" w:cs="Times New Roman"/>
          <w:sz w:val="24"/>
          <w:szCs w:val="24"/>
        </w:rPr>
        <w:t>К</w:t>
      </w:r>
      <w:r w:rsidRPr="00BD058A">
        <w:rPr>
          <w:rFonts w:ascii="Times New Roman" w:hAnsi="Times New Roman" w:cs="Times New Roman"/>
          <w:sz w:val="24"/>
          <w:szCs w:val="24"/>
        </w:rPr>
        <w:t xml:space="preserve">У ДО </w:t>
      </w:r>
      <w:r w:rsidR="00BD058A" w:rsidRPr="00BD058A">
        <w:rPr>
          <w:rFonts w:ascii="Times New Roman" w:hAnsi="Times New Roman" w:cs="Times New Roman"/>
          <w:sz w:val="24"/>
          <w:szCs w:val="24"/>
        </w:rPr>
        <w:t xml:space="preserve">«Дом </w:t>
      </w:r>
      <w:r w:rsidRPr="00BD058A">
        <w:rPr>
          <w:rFonts w:ascii="Times New Roman" w:hAnsi="Times New Roman" w:cs="Times New Roman"/>
          <w:sz w:val="24"/>
          <w:szCs w:val="24"/>
        </w:rPr>
        <w:t>детского творчества</w:t>
      </w:r>
      <w:r w:rsidR="00BD058A" w:rsidRPr="00BD058A">
        <w:rPr>
          <w:rFonts w:ascii="Times New Roman" w:hAnsi="Times New Roman" w:cs="Times New Roman"/>
          <w:sz w:val="24"/>
          <w:szCs w:val="24"/>
        </w:rPr>
        <w:t>»</w:t>
      </w:r>
      <w:r w:rsidRPr="00BD058A">
        <w:rPr>
          <w:rFonts w:ascii="Times New Roman" w:hAnsi="Times New Roman" w:cs="Times New Roman"/>
          <w:sz w:val="24"/>
          <w:szCs w:val="24"/>
        </w:rPr>
        <w:t xml:space="preserve">  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Отсутствует специально оборудованный санузел (поручни, специализированное сантехническое оборудование). Здание оснащено системой противопожарной сигнал</w:t>
      </w:r>
      <w:r w:rsidR="00BD058A" w:rsidRPr="00BD058A">
        <w:rPr>
          <w:rFonts w:ascii="Times New Roman" w:hAnsi="Times New Roman" w:cs="Times New Roman"/>
          <w:sz w:val="24"/>
          <w:szCs w:val="24"/>
        </w:rPr>
        <w:t>изации и световым табло «Выход».</w:t>
      </w:r>
      <w:r w:rsidRPr="00BD058A">
        <w:rPr>
          <w:rFonts w:ascii="Times New Roman" w:hAnsi="Times New Roman" w:cs="Times New Roman"/>
          <w:sz w:val="24"/>
          <w:szCs w:val="24"/>
        </w:rPr>
        <w:t xml:space="preserve"> 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106015" w:rsidRPr="00BD058A" w:rsidRDefault="00106015" w:rsidP="00BD05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8A">
        <w:rPr>
          <w:rFonts w:ascii="Times New Roman" w:hAnsi="Times New Roman" w:cs="Times New Roman"/>
          <w:b/>
          <w:sz w:val="24"/>
          <w:szCs w:val="24"/>
        </w:rPr>
        <w:t xml:space="preserve">2. Наличие </w:t>
      </w:r>
      <w:r w:rsidR="00BD058A">
        <w:rPr>
          <w:rFonts w:ascii="Times New Roman" w:hAnsi="Times New Roman" w:cs="Times New Roman"/>
          <w:b/>
          <w:sz w:val="24"/>
          <w:szCs w:val="24"/>
        </w:rPr>
        <w:t>оборудованных учебных помещений</w:t>
      </w:r>
    </w:p>
    <w:p w:rsidR="00BD058A" w:rsidRDefault="00BD058A" w:rsidP="00BD05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015" w:rsidRPr="00BD058A" w:rsidRDefault="00106015" w:rsidP="00BD058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М</w:t>
      </w:r>
      <w:r w:rsidR="00BD058A" w:rsidRPr="00BD058A">
        <w:rPr>
          <w:rFonts w:ascii="Times New Roman" w:hAnsi="Times New Roman" w:cs="Times New Roman"/>
          <w:sz w:val="24"/>
          <w:szCs w:val="24"/>
        </w:rPr>
        <w:t>КУ ДО «Д</w:t>
      </w:r>
      <w:r w:rsidRPr="00BD058A">
        <w:rPr>
          <w:rFonts w:ascii="Times New Roman" w:hAnsi="Times New Roman" w:cs="Times New Roman"/>
          <w:sz w:val="24"/>
          <w:szCs w:val="24"/>
        </w:rPr>
        <w:t>ДТ</w:t>
      </w:r>
      <w:r w:rsidR="00BD058A" w:rsidRPr="00BD058A">
        <w:rPr>
          <w:rFonts w:ascii="Times New Roman" w:hAnsi="Times New Roman" w:cs="Times New Roman"/>
          <w:sz w:val="24"/>
          <w:szCs w:val="24"/>
        </w:rPr>
        <w:t>»</w:t>
      </w:r>
      <w:r w:rsidRPr="00BD058A">
        <w:rPr>
          <w:rFonts w:ascii="Times New Roman" w:hAnsi="Times New Roman" w:cs="Times New Roman"/>
          <w:sz w:val="24"/>
          <w:szCs w:val="24"/>
        </w:rPr>
        <w:t xml:space="preserve"> не имеется.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будет предоставлено сопровождающее лицо.</w:t>
      </w:r>
    </w:p>
    <w:p w:rsidR="00106015" w:rsidRPr="00BD058A" w:rsidRDefault="00106015" w:rsidP="00BD058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8A">
        <w:rPr>
          <w:rFonts w:ascii="Times New Roman" w:hAnsi="Times New Roman" w:cs="Times New Roman"/>
          <w:b/>
          <w:sz w:val="24"/>
          <w:szCs w:val="24"/>
        </w:rPr>
        <w:t>3. Услови</w:t>
      </w:r>
      <w:r w:rsidR="00BD058A">
        <w:rPr>
          <w:rFonts w:ascii="Times New Roman" w:hAnsi="Times New Roman" w:cs="Times New Roman"/>
          <w:b/>
          <w:sz w:val="24"/>
          <w:szCs w:val="24"/>
        </w:rPr>
        <w:t>я питания инвалидов и лиц с ОВЗ</w:t>
      </w:r>
    </w:p>
    <w:p w:rsidR="00106015" w:rsidRPr="00BD058A" w:rsidRDefault="00106015" w:rsidP="00213EB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Главного санитарного врача РФ от 04.07.2014 года №41, Об утверждении </w:t>
      </w:r>
      <w:proofErr w:type="spellStart"/>
      <w:r w:rsidRPr="00BD05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058A">
        <w:rPr>
          <w:rFonts w:ascii="Times New Roman" w:hAnsi="Times New Roman" w:cs="Times New Roman"/>
          <w:sz w:val="24"/>
          <w:szCs w:val="24"/>
        </w:rPr>
        <w:t xml:space="preserve"> 2.4.4 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 п. 9.2для осуществления питьевого режима обучающихся</w:t>
      </w:r>
      <w:r w:rsidR="00BD058A" w:rsidRPr="00BD058A">
        <w:rPr>
          <w:rFonts w:ascii="Times New Roman" w:hAnsi="Times New Roman" w:cs="Times New Roman"/>
          <w:sz w:val="24"/>
          <w:szCs w:val="24"/>
        </w:rPr>
        <w:t xml:space="preserve"> в ОУ используется индивидуальная </w:t>
      </w:r>
      <w:proofErr w:type="spellStart"/>
      <w:r w:rsidR="00BD058A" w:rsidRPr="00BD058A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  <w:r w:rsidR="00BD058A" w:rsidRPr="00BD058A">
        <w:rPr>
          <w:rFonts w:ascii="Times New Roman" w:hAnsi="Times New Roman" w:cs="Times New Roman"/>
          <w:sz w:val="24"/>
          <w:szCs w:val="24"/>
        </w:rPr>
        <w:t xml:space="preserve"> вода</w:t>
      </w:r>
      <w:r w:rsidRPr="00BD058A">
        <w:rPr>
          <w:rFonts w:ascii="Times New Roman" w:hAnsi="Times New Roman" w:cs="Times New Roman"/>
          <w:sz w:val="24"/>
          <w:szCs w:val="24"/>
        </w:rPr>
        <w:t xml:space="preserve">. Выдаются пластиковые одноразовые стаканы. Комплексное питание </w:t>
      </w:r>
      <w:proofErr w:type="gramStart"/>
      <w:r w:rsidRPr="00BD05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t xml:space="preserve"> в учреждении не предусмотрено.</w:t>
      </w:r>
    </w:p>
    <w:p w:rsidR="00106015" w:rsidRPr="00213EB8" w:rsidRDefault="00106015" w:rsidP="00213E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B8">
        <w:rPr>
          <w:rFonts w:ascii="Times New Roman" w:hAnsi="Times New Roman" w:cs="Times New Roman"/>
          <w:b/>
          <w:sz w:val="24"/>
          <w:szCs w:val="24"/>
        </w:rPr>
        <w:t>4. Условия охраны</w:t>
      </w:r>
      <w:r w:rsidR="00213EB8">
        <w:rPr>
          <w:rFonts w:ascii="Times New Roman" w:hAnsi="Times New Roman" w:cs="Times New Roman"/>
          <w:b/>
          <w:sz w:val="24"/>
          <w:szCs w:val="24"/>
        </w:rPr>
        <w:t xml:space="preserve"> здоровья инвалидов и лиц с ОВЗ</w:t>
      </w:r>
    </w:p>
    <w:p w:rsidR="00213EB8" w:rsidRDefault="00213EB8" w:rsidP="00BD05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6015" w:rsidRPr="00BD058A" w:rsidRDefault="00106015" w:rsidP="00213EB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 xml:space="preserve"> В учреждении проводится работа по </w:t>
      </w:r>
      <w:r w:rsidR="00BD058A" w:rsidRPr="00BD058A">
        <w:rPr>
          <w:rFonts w:ascii="Times New Roman" w:hAnsi="Times New Roman" w:cs="Times New Roman"/>
          <w:sz w:val="24"/>
          <w:szCs w:val="24"/>
        </w:rPr>
        <w:t xml:space="preserve">укреплению </w:t>
      </w:r>
      <w:r w:rsidRPr="00BD058A">
        <w:rPr>
          <w:rFonts w:ascii="Times New Roman" w:hAnsi="Times New Roman" w:cs="Times New Roman"/>
          <w:sz w:val="24"/>
          <w:szCs w:val="24"/>
        </w:rPr>
        <w:t xml:space="preserve">здоровья </w:t>
      </w:r>
      <w:proofErr w:type="gramStart"/>
      <w:r w:rsidRPr="00BD058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t>:</w:t>
      </w:r>
    </w:p>
    <w:p w:rsidR="00106015" w:rsidRPr="00BD058A" w:rsidRDefault="00106015" w:rsidP="00BD0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-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106015" w:rsidRPr="00BD058A" w:rsidRDefault="00106015" w:rsidP="00BD0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- формирование представлений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106015" w:rsidRPr="00BD058A" w:rsidRDefault="00106015" w:rsidP="00BD0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- </w:t>
      </w:r>
      <w:r w:rsidRPr="00BD058A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формирования у обучающихся устойчивых навыков безопасного поведения на улицах и дорогах, воспитание грамотных и дисциплинированных участников дорожного движения;</w:t>
      </w:r>
    </w:p>
    <w:p w:rsidR="00106015" w:rsidRPr="00BD058A" w:rsidRDefault="00106015" w:rsidP="00BD0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- формирование у обучающихся устойчивых установок на неприятие к наркотическим веществам, табаку и алкоголю.</w:t>
      </w:r>
      <w:r w:rsidRPr="00BD058A">
        <w:rPr>
          <w:rFonts w:ascii="Times New Roman" w:hAnsi="Times New Roman" w:cs="Times New Roman"/>
          <w:sz w:val="24"/>
          <w:szCs w:val="24"/>
        </w:rPr>
        <w:br/>
      </w:r>
      <w:r w:rsidR="00213EB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D058A">
        <w:rPr>
          <w:rFonts w:ascii="Times New Roman" w:hAnsi="Times New Roman" w:cs="Times New Roman"/>
          <w:sz w:val="24"/>
          <w:szCs w:val="24"/>
        </w:rPr>
        <w:t>Проводятся мероприятия в соответствии с планами воспитательной работы объединений: беседы, практические занятия, информационные часы по профилактике алкоголизма и наркомании среди подростков.</w:t>
      </w:r>
      <w:r w:rsidRPr="00BD058A">
        <w:rPr>
          <w:rFonts w:ascii="Times New Roman" w:hAnsi="Times New Roman" w:cs="Times New Roman"/>
          <w:sz w:val="24"/>
          <w:szCs w:val="24"/>
        </w:rPr>
        <w:br/>
      </w:r>
      <w:r w:rsidRPr="00BD05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течение учебного года ведется пропаганда безопасности жизнедеятельности, направленная на формирования конкретных знаний о правилах безопасности обучающихся при пожарах, наводнениях, правилах поведения на водных объектах, на дороге. </w:t>
      </w:r>
      <w:proofErr w:type="gramStart"/>
      <w:r w:rsidRPr="00BD058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Для обучающихся проводятся викторины по правилам дорожного движения,  организуются участие в и</w:t>
      </w:r>
      <w:r w:rsidRPr="00BD058A">
        <w:rPr>
          <w:rFonts w:ascii="Times New Roman" w:hAnsi="Times New Roman" w:cs="Times New Roman"/>
          <w:sz w:val="24"/>
          <w:szCs w:val="24"/>
        </w:rPr>
        <w:t>нформационно-пропагандистских акциях; в профилактических мероприятиях «Внимание, дети!».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br/>
      </w:r>
      <w:r w:rsidR="001917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058A">
        <w:rPr>
          <w:rFonts w:ascii="Times New Roman" w:hAnsi="Times New Roman" w:cs="Times New Roman"/>
          <w:sz w:val="24"/>
          <w:szCs w:val="24"/>
        </w:rPr>
        <w:t xml:space="preserve">Санитарно-гигиеническое состояние учреждения соответствует требованиям </w:t>
      </w:r>
      <w:proofErr w:type="spellStart"/>
      <w:r w:rsidRPr="00BD05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058A">
        <w:rPr>
          <w:rFonts w:ascii="Times New Roman" w:hAnsi="Times New Roman" w:cs="Times New Roman"/>
          <w:sz w:val="24"/>
          <w:szCs w:val="24"/>
        </w:rPr>
        <w:t xml:space="preserve"> 2.4.1.3049-13: световой, </w:t>
      </w:r>
      <w:proofErr w:type="gramStart"/>
      <w:r w:rsidRPr="00BD058A">
        <w:rPr>
          <w:rFonts w:ascii="Times New Roman" w:hAnsi="Times New Roman" w:cs="Times New Roman"/>
          <w:sz w:val="24"/>
          <w:szCs w:val="24"/>
        </w:rPr>
        <w:t>воздушный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t xml:space="preserve"> и питьевой режимы поддерживаются в норме. Инвалиды и лица с ОВЗ небольшой и средней тяжести могут участвовать в образовательном процессе на общих основаниях, в том числе с имеющимся в учреждении оборудованием. При необходимости инвалиду или лицу с ОВЗ будет предоставлено сопровождающее лицо.</w:t>
      </w:r>
      <w:r w:rsidRPr="00BD058A">
        <w:rPr>
          <w:rFonts w:ascii="Times New Roman" w:hAnsi="Times New Roman" w:cs="Times New Roman"/>
          <w:sz w:val="24"/>
          <w:szCs w:val="24"/>
        </w:rPr>
        <w:br/>
      </w:r>
      <w:r w:rsidR="00191767">
        <w:rPr>
          <w:rFonts w:ascii="Times New Roman" w:hAnsi="Times New Roman" w:cs="Times New Roman"/>
          <w:sz w:val="24"/>
          <w:szCs w:val="24"/>
        </w:rPr>
        <w:t xml:space="preserve">     </w:t>
      </w:r>
      <w:r w:rsidRPr="00BD058A">
        <w:rPr>
          <w:rFonts w:ascii="Times New Roman" w:hAnsi="Times New Roman" w:cs="Times New Roman"/>
          <w:sz w:val="24"/>
          <w:szCs w:val="24"/>
        </w:rPr>
        <w:t>Здание, в котором расположены помещения М</w:t>
      </w:r>
      <w:r w:rsidR="00BD058A" w:rsidRPr="00BD058A">
        <w:rPr>
          <w:rFonts w:ascii="Times New Roman" w:hAnsi="Times New Roman" w:cs="Times New Roman"/>
          <w:sz w:val="24"/>
          <w:szCs w:val="24"/>
        </w:rPr>
        <w:t>КУ ДО «Д</w:t>
      </w:r>
      <w:r w:rsidRPr="00BD058A">
        <w:rPr>
          <w:rFonts w:ascii="Times New Roman" w:hAnsi="Times New Roman" w:cs="Times New Roman"/>
          <w:sz w:val="24"/>
          <w:szCs w:val="24"/>
        </w:rPr>
        <w:t>ДТ</w:t>
      </w:r>
      <w:r w:rsidR="00BD058A" w:rsidRPr="00BD058A">
        <w:rPr>
          <w:rFonts w:ascii="Times New Roman" w:hAnsi="Times New Roman" w:cs="Times New Roman"/>
          <w:sz w:val="24"/>
          <w:szCs w:val="24"/>
        </w:rPr>
        <w:t>»</w:t>
      </w:r>
      <w:r w:rsidRPr="00BD058A">
        <w:rPr>
          <w:rFonts w:ascii="Times New Roman" w:hAnsi="Times New Roman" w:cs="Times New Roman"/>
          <w:sz w:val="24"/>
          <w:szCs w:val="24"/>
        </w:rPr>
        <w:t>, оснащено противопожарной сигнализацией, информационным табло (указатель выхода), необходимыми табличками и указателями</w:t>
      </w:r>
      <w:r w:rsidR="00BD058A" w:rsidRPr="00BD058A">
        <w:rPr>
          <w:rFonts w:ascii="Times New Roman" w:hAnsi="Times New Roman" w:cs="Times New Roman"/>
          <w:sz w:val="24"/>
          <w:szCs w:val="24"/>
        </w:rPr>
        <w:t>.</w:t>
      </w:r>
      <w:r w:rsidRPr="00BD058A">
        <w:rPr>
          <w:rFonts w:ascii="Times New Roman" w:hAnsi="Times New Roman" w:cs="Times New Roman"/>
          <w:sz w:val="24"/>
          <w:szCs w:val="24"/>
        </w:rPr>
        <w:t xml:space="preserve"> Для оказания доврачебной первичной медицинской помощи </w:t>
      </w:r>
      <w:r w:rsidR="00BD058A" w:rsidRPr="00BD058A">
        <w:rPr>
          <w:rFonts w:ascii="Times New Roman" w:hAnsi="Times New Roman" w:cs="Times New Roman"/>
          <w:sz w:val="24"/>
          <w:szCs w:val="24"/>
        </w:rPr>
        <w:t>имеется аптечка.</w:t>
      </w:r>
    </w:p>
    <w:p w:rsidR="00106015" w:rsidRPr="00213EB8" w:rsidRDefault="00106015" w:rsidP="00213E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B8">
        <w:rPr>
          <w:rFonts w:ascii="Times New Roman" w:hAnsi="Times New Roman" w:cs="Times New Roman"/>
          <w:b/>
          <w:sz w:val="24"/>
          <w:szCs w:val="24"/>
        </w:rPr>
        <w:t>5. Доступ к информационным системам и информаци</w:t>
      </w:r>
      <w:r w:rsidR="00213EB8">
        <w:rPr>
          <w:rFonts w:ascii="Times New Roman" w:hAnsi="Times New Roman" w:cs="Times New Roman"/>
          <w:b/>
          <w:sz w:val="24"/>
          <w:szCs w:val="24"/>
        </w:rPr>
        <w:t>онно-телекоммуникационным сетям</w:t>
      </w:r>
    </w:p>
    <w:p w:rsidR="00106015" w:rsidRPr="00BD058A" w:rsidRDefault="00106015" w:rsidP="00213EB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058A">
        <w:rPr>
          <w:rFonts w:ascii="Times New Roman" w:hAnsi="Times New Roman" w:cs="Times New Roman"/>
          <w:sz w:val="24"/>
          <w:szCs w:val="24"/>
        </w:rPr>
        <w:t>Выход в сеть Интернет для обучающихся</w:t>
      </w:r>
      <w:r w:rsidR="00BD058A" w:rsidRPr="00BD058A">
        <w:rPr>
          <w:rFonts w:ascii="Times New Roman" w:hAnsi="Times New Roman" w:cs="Times New Roman"/>
          <w:sz w:val="24"/>
          <w:szCs w:val="24"/>
        </w:rPr>
        <w:t xml:space="preserve"> МУ ДО «Д</w:t>
      </w:r>
      <w:r w:rsidRPr="00BD058A">
        <w:rPr>
          <w:rFonts w:ascii="Times New Roman" w:hAnsi="Times New Roman" w:cs="Times New Roman"/>
          <w:sz w:val="24"/>
          <w:szCs w:val="24"/>
        </w:rPr>
        <w:t>ДТ</w:t>
      </w:r>
      <w:r w:rsidR="00BD058A" w:rsidRPr="00BD058A">
        <w:rPr>
          <w:rFonts w:ascii="Times New Roman" w:hAnsi="Times New Roman" w:cs="Times New Roman"/>
          <w:sz w:val="24"/>
          <w:szCs w:val="24"/>
        </w:rPr>
        <w:t>»</w:t>
      </w:r>
      <w:r w:rsidRPr="00BD058A">
        <w:rPr>
          <w:rFonts w:ascii="Times New Roman" w:hAnsi="Times New Roman" w:cs="Times New Roman"/>
          <w:sz w:val="24"/>
          <w:szCs w:val="24"/>
        </w:rPr>
        <w:t>, в т.ч. для использования инвалидами и лицами с ограниченными возможностями здоровья отсутствует.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t xml:space="preserve"> 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учреждения (версия </w:t>
      </w:r>
      <w:proofErr w:type="gramStart"/>
      <w:r w:rsidRPr="00BD058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058A">
        <w:rPr>
          <w:rFonts w:ascii="Times New Roman" w:hAnsi="Times New Roman" w:cs="Times New Roman"/>
          <w:sz w:val="24"/>
          <w:szCs w:val="24"/>
        </w:rPr>
        <w:t xml:space="preserve"> слабовидящих).</w:t>
      </w:r>
    </w:p>
    <w:p w:rsidR="00106015" w:rsidRPr="00213EB8" w:rsidRDefault="00106015" w:rsidP="00213E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B8">
        <w:rPr>
          <w:rFonts w:ascii="Times New Roman" w:hAnsi="Times New Roman" w:cs="Times New Roman"/>
          <w:b/>
          <w:sz w:val="24"/>
          <w:szCs w:val="24"/>
        </w:rPr>
        <w:t>6. Электронные образовательные ресурсы, к которым об</w:t>
      </w:r>
      <w:r w:rsidR="00213EB8">
        <w:rPr>
          <w:rFonts w:ascii="Times New Roman" w:hAnsi="Times New Roman" w:cs="Times New Roman"/>
          <w:b/>
          <w:sz w:val="24"/>
          <w:szCs w:val="24"/>
        </w:rPr>
        <w:t xml:space="preserve">еспечивается доступ </w:t>
      </w:r>
      <w:proofErr w:type="gramStart"/>
      <w:r w:rsidR="00213E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06015" w:rsidRPr="00BD058A" w:rsidRDefault="00106015" w:rsidP="00213EB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учреждении не имеется.</w:t>
      </w:r>
    </w:p>
    <w:p w:rsidR="00106015" w:rsidRPr="00213EB8" w:rsidRDefault="00106015" w:rsidP="00213E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B8">
        <w:rPr>
          <w:rFonts w:ascii="Times New Roman" w:hAnsi="Times New Roman" w:cs="Times New Roman"/>
          <w:b/>
          <w:sz w:val="24"/>
          <w:szCs w:val="24"/>
        </w:rPr>
        <w:t>7. Наличие специальных технических средств обучения коллективного и индивидуального пользо</w:t>
      </w:r>
      <w:r w:rsidR="00213EB8">
        <w:rPr>
          <w:rFonts w:ascii="Times New Roman" w:hAnsi="Times New Roman" w:cs="Times New Roman"/>
          <w:b/>
          <w:sz w:val="24"/>
          <w:szCs w:val="24"/>
        </w:rPr>
        <w:t>вания для инвалидов и лиц с ОВЗ</w:t>
      </w:r>
    </w:p>
    <w:p w:rsidR="00106015" w:rsidRPr="00BD058A" w:rsidRDefault="00191767" w:rsidP="00BD058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106015" w:rsidRPr="00BD058A">
        <w:rPr>
          <w:rFonts w:ascii="Times New Roman" w:hAnsi="Times New Roman" w:cs="Times New Roman"/>
          <w:sz w:val="24"/>
          <w:szCs w:val="24"/>
        </w:rPr>
        <w:t xml:space="preserve">В учреждении имеются </w:t>
      </w:r>
      <w:proofErr w:type="spellStart"/>
      <w:r w:rsidR="00106015" w:rsidRPr="00BD058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06015" w:rsidRPr="00BD058A">
        <w:rPr>
          <w:rFonts w:ascii="Times New Roman" w:hAnsi="Times New Roman" w:cs="Times New Roman"/>
          <w:sz w:val="24"/>
          <w:szCs w:val="24"/>
        </w:rPr>
        <w:t xml:space="preserve"> средства обучения, оргтехника, аудиотехника (акустические усилители и колонки), видеотехника </w:t>
      </w:r>
      <w:r w:rsidR="00BD058A" w:rsidRPr="00BD058A">
        <w:rPr>
          <w:rFonts w:ascii="Times New Roman" w:hAnsi="Times New Roman" w:cs="Times New Roman"/>
          <w:sz w:val="24"/>
          <w:szCs w:val="24"/>
        </w:rPr>
        <w:t>(телевизор).</w:t>
      </w:r>
    </w:p>
    <w:p w:rsidR="00106015" w:rsidRPr="00BD058A" w:rsidRDefault="00106015" w:rsidP="00BD058A">
      <w:pPr>
        <w:pStyle w:val="a5"/>
        <w:rPr>
          <w:rFonts w:ascii="Times New Roman" w:hAnsi="Times New Roman" w:cs="Times New Roman"/>
          <w:sz w:val="24"/>
          <w:szCs w:val="24"/>
        </w:rPr>
      </w:pPr>
      <w:r w:rsidRPr="00BD058A">
        <w:rPr>
          <w:rFonts w:ascii="Times New Roman" w:hAnsi="Times New Roman" w:cs="Times New Roman"/>
          <w:sz w:val="24"/>
          <w:szCs w:val="24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106015" w:rsidRPr="00106015" w:rsidRDefault="00AC161D" w:rsidP="0010601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E6D81"/>
          <w:sz w:val="17"/>
          <w:szCs w:val="17"/>
        </w:rPr>
      </w:pPr>
      <w:hyperlink r:id="rId4" w:tgtFrame="_blank" w:tooltip="Антитеррор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антитеррор" href="http://cdtaksarka.ucoz.net/index/antiterror/0-142" target="&quot;_blank&quot;" title="&quot;Антитеррор&quot;" style="width:24pt;height:24pt" o:button="t"/>
          </w:pict>
        </w:r>
      </w:hyperlink>
      <w:hyperlink r:id="rId5" w:tgtFrame="_blank" w:tooltip="Противодействие коррупции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26" type="#_x0000_t75" alt="Противодествие коррупции" href="http://cdtaksarka.ucoz.net/index/protivodejstvie_korrupcii/0-150" target="&quot;_blank&quot;" title="&quot;Противодействие коррупции&quot;" style="width:24pt;height:24pt" o:button="t"/>
          </w:pict>
        </w:r>
      </w:hyperlink>
      <w:hyperlink r:id="rId6" w:tgtFrame="_blank" w:tooltip="&lt;Безопасность в сети интернет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27" type="#_x0000_t75" alt="Безопасность в сети интернет" href="http://cdtaksarka.ucoz.net/index/bezopasnost_v_seti_internet/0-149" target="&quot;_blank&quot;" title="&quot;&lt;Безопасность в сети интернет&quot;" style="width:24pt;height:24pt" o:button="t"/>
          </w:pict>
        </w:r>
      </w:hyperlink>
      <w:hyperlink r:id="rId7" w:tgtFrame="_blank" w:tooltip="Безопасный интернет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28" type="#_x0000_t75" alt="" href="http://www.ligainternet.ru/encyclopedia-of-security/topic.php?SECTION_ID=27" target="&quot;_blank&quot;" title="&quot;Безопасный интернет&quot;" style="width:24pt;height:24pt" o:button="t"/>
          </w:pict>
        </w:r>
      </w:hyperlink>
      <w:hyperlink r:id="rId8" w:tgtFrame="_blank" w:tooltip="Памятка по паводку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29" type="#_x0000_t75" alt=" Ссылка на правила" href="http://cdtaksarka.ucoz.net/Documenty/pamjatka_po_pavodku.pdf" target="&quot;_blank&quot;" title="&quot;Памятка по паводку&quot;" style="width:24pt;height:24pt" o:button="t"/>
          </w:pict>
        </w:r>
      </w:hyperlink>
      <w:hyperlink r:id="rId9" w:tgtFrame="_self" w:tooltip="Отечественное программное обеспечение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30" type="#_x0000_t75" alt="" href="http://cdtaksarka.ucoz.net/index/otechestvennoe_programmnoe_obespechenie/0-135" target="&quot;_self&quot;" title="&quot;Отечественное программное обеспечение&quot;" style="width:24pt;height:24pt" o:button="t"/>
          </w:pict>
        </w:r>
      </w:hyperlink>
      <w:hyperlink r:id="rId10" w:tgtFrame="_self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31" type="#_x0000_t75" alt="" href="http://cdtaksarka.ucoz.net/index/upolnomochennyj_po_pravam_rebjonka_v_jamalo_neneckom_avtomobilnom_okruge/0-136" target="&quot;_self&quot;" title="&quot;&quot;" style="width:24pt;height:24pt" o:button="t"/>
          </w:pict>
        </w:r>
      </w:hyperlink>
      <w:hyperlink r:id="rId11" w:tgtFrame="_blank" w:tooltip="Сайт Памятные даты военной истории" w:history="1">
        <w:r w:rsidRPr="00AC161D">
          <w:rPr>
            <w:rFonts w:ascii="Tahoma" w:eastAsia="Times New Roman" w:hAnsi="Tahoma" w:cs="Tahoma"/>
            <w:color w:val="1ABC9C"/>
            <w:sz w:val="17"/>
            <w:szCs w:val="17"/>
          </w:rPr>
          <w:pict>
            <v:shape id="_x0000_i1032" type="#_x0000_t75" alt="" href="http://histrf.ru/ru/rvio/activities/projects/item-1141" target="&quot;_blank&quot;" title="&quot;Сайт Памятные даты военной истории&quot;" style="width:24pt;height:24pt" o:button="t"/>
          </w:pict>
        </w:r>
      </w:hyperlink>
    </w:p>
    <w:p w:rsidR="003A669D" w:rsidRPr="00106015" w:rsidRDefault="003A669D" w:rsidP="00106015">
      <w:pPr>
        <w:tabs>
          <w:tab w:val="left" w:pos="2646"/>
        </w:tabs>
      </w:pPr>
    </w:p>
    <w:sectPr w:rsidR="003A669D" w:rsidRPr="00106015" w:rsidSect="00AE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06015"/>
    <w:rsid w:val="00106015"/>
    <w:rsid w:val="00191767"/>
    <w:rsid w:val="00213EB8"/>
    <w:rsid w:val="003A669D"/>
    <w:rsid w:val="0064664D"/>
    <w:rsid w:val="00AC161D"/>
    <w:rsid w:val="00AE47CA"/>
    <w:rsid w:val="00BD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6015"/>
    <w:rPr>
      <w:color w:val="0000FF"/>
      <w:u w:val="single"/>
    </w:rPr>
  </w:style>
  <w:style w:type="paragraph" w:styleId="a5">
    <w:name w:val="No Spacing"/>
    <w:uiPriority w:val="1"/>
    <w:qFormat/>
    <w:rsid w:val="00BD0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34974">
                  <w:marLeft w:val="-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aksarka.ucoz.net/Documenty/pamjatka_po_pavodku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gainternet.ru/encyclopedia-of-security/topic.php?SECTION_ID=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taksarka.ucoz.net/index/bezopasnost_v_seti_internet/0-149" TargetMode="External"/><Relationship Id="rId11" Type="http://schemas.openxmlformats.org/officeDocument/2006/relationships/hyperlink" Target="http://histrf.ru/ru/rvio/activities/projects/item-1141" TargetMode="External"/><Relationship Id="rId5" Type="http://schemas.openxmlformats.org/officeDocument/2006/relationships/hyperlink" Target="http://cdtaksarka.ucoz.net/index/protivodejstvie_korrupcii/0-150" TargetMode="External"/><Relationship Id="rId10" Type="http://schemas.openxmlformats.org/officeDocument/2006/relationships/hyperlink" Target="http://cdtaksarka.ucoz.net/index/upolnomochennyj_po_pravam_rebjonka_v_jamalo_neneckom_avtomobilnom_okruge/0-136" TargetMode="External"/><Relationship Id="rId4" Type="http://schemas.openxmlformats.org/officeDocument/2006/relationships/hyperlink" Target="http://cdtaksarka.ucoz.net/index/antiterror/0-142" TargetMode="External"/><Relationship Id="rId9" Type="http://schemas.openxmlformats.org/officeDocument/2006/relationships/hyperlink" Target="http://cdtaksarka.ucoz.net/index/otechestvennoe_programmnoe_obespechenie/0-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2019-11-14T06:08:00Z</cp:lastPrinted>
  <dcterms:created xsi:type="dcterms:W3CDTF">2019-11-11T11:34:00Z</dcterms:created>
  <dcterms:modified xsi:type="dcterms:W3CDTF">2019-11-14T06:29:00Z</dcterms:modified>
</cp:coreProperties>
</file>